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6E3" w:rsidRPr="000915D6" w:rsidRDefault="009E5D16" w:rsidP="0023150B">
      <w:pPr>
        <w:spacing w:after="0"/>
        <w:jc w:val="both"/>
        <w:rPr>
          <w:rFonts w:ascii="Times New Roman" w:hAnsi="Times New Roman" w:cs="Times New Roman"/>
          <w:b/>
        </w:rPr>
      </w:pPr>
      <w:r w:rsidRPr="000915D6">
        <w:rPr>
          <w:rFonts w:ascii="Times New Roman" w:hAnsi="Times New Roman" w:cs="Times New Roman"/>
          <w:b/>
        </w:rPr>
        <w:t>PANDEMİ SONRASI OKULA UYUM</w:t>
      </w:r>
      <w:r w:rsidR="00733045">
        <w:rPr>
          <w:rFonts w:ascii="Times New Roman" w:hAnsi="Times New Roman" w:cs="Times New Roman"/>
          <w:b/>
        </w:rPr>
        <w:t xml:space="preserve"> SÜRECİ</w:t>
      </w:r>
      <w:r w:rsidR="000915D6">
        <w:rPr>
          <w:rFonts w:ascii="Times New Roman" w:hAnsi="Times New Roman" w:cs="Times New Roman"/>
          <w:b/>
        </w:rPr>
        <w:t xml:space="preserve"> VE AİLELERE ÖNERİLER</w:t>
      </w:r>
    </w:p>
    <w:p w:rsidR="0023150B" w:rsidRPr="000915D6" w:rsidRDefault="00B221DF" w:rsidP="0023150B">
      <w:pPr>
        <w:spacing w:after="0"/>
        <w:jc w:val="both"/>
        <w:rPr>
          <w:rFonts w:ascii="Times New Roman" w:hAnsi="Times New Roman" w:cs="Times New Roman"/>
        </w:rPr>
      </w:pPr>
      <w:r w:rsidRPr="000915D6">
        <w:rPr>
          <w:rFonts w:ascii="Times New Roman" w:hAnsi="Times New Roman" w:cs="Times New Roman"/>
        </w:rPr>
        <w:t xml:space="preserve">Çocuklar, </w:t>
      </w:r>
      <w:r w:rsidR="000915D6" w:rsidRPr="000915D6">
        <w:rPr>
          <w:rFonts w:ascii="Times New Roman" w:hAnsi="Times New Roman" w:cs="Times New Roman"/>
        </w:rPr>
        <w:t>Pandemi</w:t>
      </w:r>
      <w:r w:rsidRPr="000915D6">
        <w:rPr>
          <w:rFonts w:ascii="Times New Roman" w:hAnsi="Times New Roman" w:cs="Times New Roman"/>
        </w:rPr>
        <w:t xml:space="preserve"> sürecinde eğitim öğretim faaliyetlerinin uzaktan eğitime geçmesiyle, sokağa çıkma kısıtlamaları sebebiyle akranlarından ayrılmalarıyla şüphesiz süreçten en çok etkilenen yaş grubu olmuşlardır. Çünkü çocuklar öğrenci rolleriyle yer aldıkları eğitim sisteminde belirli bir </w:t>
      </w:r>
      <w:proofErr w:type="gramStart"/>
      <w:r w:rsidRPr="000915D6">
        <w:rPr>
          <w:rFonts w:ascii="Times New Roman" w:hAnsi="Times New Roman" w:cs="Times New Roman"/>
        </w:rPr>
        <w:t>oryantasyon</w:t>
      </w:r>
      <w:proofErr w:type="gramEnd"/>
      <w:r w:rsidRPr="000915D6">
        <w:rPr>
          <w:rFonts w:ascii="Times New Roman" w:hAnsi="Times New Roman" w:cs="Times New Roman"/>
        </w:rPr>
        <w:t xml:space="preserve"> sürecine katılamadan uzaktan eğit</w:t>
      </w:r>
      <w:r w:rsidR="00E03CD6" w:rsidRPr="000915D6">
        <w:rPr>
          <w:rFonts w:ascii="Times New Roman" w:hAnsi="Times New Roman" w:cs="Times New Roman"/>
        </w:rPr>
        <w:t xml:space="preserve">im faaliyetlerinde yer almak ve </w:t>
      </w:r>
      <w:r w:rsidRPr="000915D6">
        <w:rPr>
          <w:rFonts w:ascii="Times New Roman" w:hAnsi="Times New Roman" w:cs="Times New Roman"/>
        </w:rPr>
        <w:t>uyum sağlamak zorunda kalmışlardır</w:t>
      </w:r>
      <w:r w:rsidR="00B3687E" w:rsidRPr="000915D6">
        <w:rPr>
          <w:rFonts w:ascii="Times New Roman" w:hAnsi="Times New Roman" w:cs="Times New Roman"/>
        </w:rPr>
        <w:t xml:space="preserve">. </w:t>
      </w:r>
      <w:r w:rsidR="00B3687E" w:rsidRPr="000915D6">
        <w:rPr>
          <w:rFonts w:ascii="Times New Roman" w:hAnsi="Times New Roman" w:cs="Times New Roman"/>
          <w:color w:val="212121"/>
          <w:shd w:val="clear" w:color="auto" w:fill="FFFFFF"/>
        </w:rPr>
        <w:t>Yüz yüze eğiti</w:t>
      </w:r>
      <w:r w:rsidR="00E03CD6" w:rsidRPr="000915D6">
        <w:rPr>
          <w:rFonts w:ascii="Times New Roman" w:hAnsi="Times New Roman" w:cs="Times New Roman"/>
          <w:color w:val="212121"/>
          <w:shd w:val="clear" w:color="auto" w:fill="FFFFFF"/>
        </w:rPr>
        <w:t xml:space="preserve">mden uzak kalan çocuk </w:t>
      </w:r>
      <w:r w:rsidR="00B3687E" w:rsidRPr="000915D6">
        <w:rPr>
          <w:rFonts w:ascii="Times New Roman" w:hAnsi="Times New Roman" w:cs="Times New Roman"/>
          <w:color w:val="212121"/>
          <w:shd w:val="clear" w:color="auto" w:fill="FFFFFF"/>
        </w:rPr>
        <w:t xml:space="preserve">tekrardan sınıf ortamına uyum </w:t>
      </w:r>
      <w:r w:rsidR="00E03CD6" w:rsidRPr="000915D6">
        <w:rPr>
          <w:rFonts w:ascii="Times New Roman" w:hAnsi="Times New Roman" w:cs="Times New Roman"/>
          <w:color w:val="212121"/>
          <w:shd w:val="clear" w:color="auto" w:fill="FFFFFF"/>
        </w:rPr>
        <w:t>sağlamakta</w:t>
      </w:r>
      <w:r w:rsidR="00B3687E" w:rsidRPr="000915D6">
        <w:rPr>
          <w:rFonts w:ascii="Times New Roman" w:hAnsi="Times New Roman" w:cs="Times New Roman"/>
          <w:color w:val="212121"/>
          <w:shd w:val="clear" w:color="auto" w:fill="FFFFFF"/>
        </w:rPr>
        <w:t xml:space="preserve"> zorluklar yaşayabi</w:t>
      </w:r>
      <w:r w:rsidR="00D10682" w:rsidRPr="000915D6">
        <w:rPr>
          <w:rFonts w:ascii="Times New Roman" w:hAnsi="Times New Roman" w:cs="Times New Roman"/>
          <w:color w:val="212121"/>
          <w:shd w:val="clear" w:color="auto" w:fill="FFFFFF"/>
        </w:rPr>
        <w:t>lir.</w:t>
      </w:r>
    </w:p>
    <w:p w:rsidR="00B64B57" w:rsidRPr="000915D6" w:rsidRDefault="009E5D16" w:rsidP="0023150B">
      <w:pPr>
        <w:spacing w:after="0"/>
        <w:rPr>
          <w:rFonts w:ascii="Times New Roman" w:hAnsi="Times New Roman" w:cs="Times New Roman"/>
          <w:b/>
          <w:shd w:val="clear" w:color="auto" w:fill="FFFFFF"/>
        </w:rPr>
      </w:pPr>
      <w:r w:rsidRPr="000915D6">
        <w:rPr>
          <w:rFonts w:ascii="Times New Roman" w:hAnsi="Times New Roman" w:cs="Times New Roman"/>
          <w:b/>
          <w:shd w:val="clear" w:color="auto" w:fill="FFFFFF"/>
        </w:rPr>
        <w:t>ÇOCUKLARIN PANDEMİ SÜRECİNDE VEREBİLECEĞİ TEPKİLER</w:t>
      </w:r>
    </w:p>
    <w:p w:rsidR="0023150B" w:rsidRPr="000915D6" w:rsidRDefault="0023150B" w:rsidP="0023150B">
      <w:pPr>
        <w:spacing w:after="0"/>
        <w:rPr>
          <w:rFonts w:ascii="Times New Roman" w:hAnsi="Times New Roman" w:cs="Times New Roman"/>
          <w:b/>
        </w:rPr>
      </w:pPr>
    </w:p>
    <w:p w:rsidR="0023150B" w:rsidRPr="000915D6" w:rsidRDefault="009E5D16" w:rsidP="00E64B75">
      <w:pPr>
        <w:rPr>
          <w:rFonts w:ascii="Times New Roman" w:hAnsi="Times New Roman" w:cs="Times New Roman"/>
        </w:rPr>
      </w:pPr>
      <w:r w:rsidRPr="000915D6">
        <w:rPr>
          <w:rFonts w:ascii="Times New Roman" w:hAnsi="Times New Roman" w:cs="Times New Roman"/>
        </w:rPr>
        <w:t xml:space="preserve">Bilişsel ve sosyal-duygusal gelişim henüz tamamlanmadığı için çocuklar yaşadığı öfkeyi ağlayarak, ebeveynlerini suçlayıp onlara küserek, vurarak, kendisini onlardan yalıtarak gösterebilir ya da oyuncaklarına saldırgan davranarak gösterebilirler. Bu tepkilere ek olarak anne babadan ayrılamama, sürekli beraber olma isteği, iştahsızlık, yatak ıslatma, parmak emme gibi gerileme davranışları, zarar verici davranışlar, nedeni bilinmeyen psikosomatik tepkiler COVID-19 </w:t>
      </w:r>
      <w:r w:rsidR="000915D6" w:rsidRPr="000915D6">
        <w:rPr>
          <w:rFonts w:ascii="Times New Roman" w:hAnsi="Times New Roman" w:cs="Times New Roman"/>
        </w:rPr>
        <w:t>Pandemi</w:t>
      </w:r>
      <w:r w:rsidRPr="000915D6">
        <w:rPr>
          <w:rFonts w:ascii="Times New Roman" w:hAnsi="Times New Roman" w:cs="Times New Roman"/>
        </w:rPr>
        <w:t xml:space="preserve"> sürecinde çocukların gösterebileceği olası tepkiler arasında yer almaktadır.</w:t>
      </w:r>
    </w:p>
    <w:p w:rsidR="00B57350" w:rsidRDefault="00B57350" w:rsidP="0023150B">
      <w:pPr>
        <w:pStyle w:val="ListeParagraf"/>
        <w:spacing w:after="0"/>
        <w:jc w:val="both"/>
        <w:rPr>
          <w:rFonts w:ascii="Times New Roman" w:hAnsi="Times New Roman" w:cs="Times New Roman"/>
          <w:b/>
          <w:shd w:val="clear" w:color="auto" w:fill="FFFFFF"/>
        </w:rPr>
      </w:pPr>
    </w:p>
    <w:p w:rsidR="00B57350" w:rsidRDefault="00B57350" w:rsidP="0023150B">
      <w:pPr>
        <w:pStyle w:val="ListeParagraf"/>
        <w:spacing w:after="0"/>
        <w:jc w:val="both"/>
        <w:rPr>
          <w:rFonts w:ascii="Times New Roman" w:hAnsi="Times New Roman" w:cs="Times New Roman"/>
          <w:b/>
          <w:shd w:val="clear" w:color="auto" w:fill="FFFFFF"/>
        </w:rPr>
      </w:pPr>
    </w:p>
    <w:p w:rsidR="00B57350" w:rsidRDefault="00B57350" w:rsidP="0023150B">
      <w:pPr>
        <w:pStyle w:val="ListeParagraf"/>
        <w:spacing w:after="0"/>
        <w:jc w:val="both"/>
        <w:rPr>
          <w:rFonts w:ascii="Times New Roman" w:hAnsi="Times New Roman" w:cs="Times New Roman"/>
          <w:b/>
          <w:shd w:val="clear" w:color="auto" w:fill="FFFFFF"/>
        </w:rPr>
      </w:pPr>
    </w:p>
    <w:p w:rsidR="0023150B" w:rsidRPr="000915D6" w:rsidRDefault="00DF53A3" w:rsidP="0023150B">
      <w:pPr>
        <w:pStyle w:val="ListeParagraf"/>
        <w:spacing w:after="0"/>
        <w:jc w:val="both"/>
        <w:rPr>
          <w:rFonts w:ascii="Times New Roman" w:hAnsi="Times New Roman" w:cs="Times New Roman"/>
          <w:b/>
          <w:shd w:val="clear" w:color="auto" w:fill="FFFFFF"/>
        </w:rPr>
      </w:pPr>
      <w:r w:rsidRPr="000915D6">
        <w:rPr>
          <w:rFonts w:ascii="Times New Roman" w:hAnsi="Times New Roman" w:cs="Times New Roman"/>
          <w:b/>
          <w:shd w:val="clear" w:color="auto" w:fill="FFFFFF"/>
        </w:rPr>
        <w:lastRenderedPageBreak/>
        <w:t>ANNE BABAYA ÖNERİLER</w:t>
      </w:r>
    </w:p>
    <w:p w:rsidR="0023150B" w:rsidRPr="000915D6" w:rsidRDefault="0023150B" w:rsidP="0023150B">
      <w:pPr>
        <w:pStyle w:val="ListeParagraf"/>
        <w:spacing w:after="0"/>
        <w:jc w:val="both"/>
        <w:rPr>
          <w:rFonts w:ascii="Times New Roman" w:hAnsi="Times New Roman" w:cs="Times New Roman"/>
          <w:b/>
          <w:shd w:val="clear" w:color="auto" w:fill="FFFFFF"/>
        </w:rPr>
      </w:pPr>
    </w:p>
    <w:p w:rsidR="00B64B57" w:rsidRPr="000915D6" w:rsidRDefault="005112A5" w:rsidP="0023150B">
      <w:pPr>
        <w:pStyle w:val="ListeParagraf"/>
        <w:numPr>
          <w:ilvl w:val="0"/>
          <w:numId w:val="18"/>
        </w:numPr>
        <w:spacing w:after="0"/>
        <w:jc w:val="both"/>
        <w:rPr>
          <w:rFonts w:ascii="Times New Roman" w:hAnsi="Times New Roman" w:cs="Times New Roman"/>
        </w:rPr>
      </w:pPr>
      <w:r w:rsidRPr="000915D6">
        <w:rPr>
          <w:rFonts w:ascii="Times New Roman" w:hAnsi="Times New Roman" w:cs="Times New Roman"/>
          <w:shd w:val="clear" w:color="auto" w:fill="FFFFFF"/>
        </w:rPr>
        <w:t>Bu süreçte yeni sorunlar ve yeni kavramlar hayatımıza girebilir. Bu yeni sorunlarla baş etmek ve yeni kavramları doğru anlamak için resmi kaynakların açıklamalarını ve bilgi akışını takip edebiliriz.</w:t>
      </w:r>
    </w:p>
    <w:p w:rsidR="00D10682" w:rsidRPr="000915D6" w:rsidRDefault="00E9798F" w:rsidP="0023150B">
      <w:pPr>
        <w:pStyle w:val="ListeParagraf"/>
        <w:numPr>
          <w:ilvl w:val="0"/>
          <w:numId w:val="18"/>
        </w:numPr>
        <w:jc w:val="both"/>
        <w:rPr>
          <w:rFonts w:ascii="Times New Roman" w:hAnsi="Times New Roman" w:cs="Times New Roman"/>
        </w:rPr>
      </w:pPr>
      <w:r w:rsidRPr="000915D6">
        <w:rPr>
          <w:rFonts w:ascii="Times New Roman" w:hAnsi="Times New Roman" w:cs="Times New Roman"/>
          <w:color w:val="212121"/>
          <w:shd w:val="clear" w:color="auto" w:fill="FFFFFF"/>
        </w:rPr>
        <w:t>Eğer çocuklar </w:t>
      </w:r>
      <w:r w:rsidRPr="000915D6">
        <w:rPr>
          <w:rStyle w:val="Gl"/>
          <w:rFonts w:ascii="Times New Roman" w:hAnsi="Times New Roman" w:cs="Times New Roman"/>
          <w:b w:val="0"/>
          <w:color w:val="212121"/>
          <w:bdr w:val="none" w:sz="0" w:space="0" w:color="auto" w:frame="1"/>
          <w:shd w:val="clear" w:color="auto" w:fill="FFFFFF"/>
        </w:rPr>
        <w:t>okul çağındaysa</w:t>
      </w:r>
      <w:r w:rsidRPr="000915D6">
        <w:rPr>
          <w:rFonts w:ascii="Times New Roman" w:hAnsi="Times New Roman" w:cs="Times New Roman"/>
          <w:color w:val="212121"/>
          <w:shd w:val="clear" w:color="auto" w:fill="FFFFFF"/>
        </w:rPr>
        <w:t> okul programına uygun bir planlama oluşturmak önemlidir. Kitap okuma, matematik ve diğer dersleri çalışmaları için zaman belirlerken, dinlenme saatleri de program içine alınmalıdır. Çocuklar ne zaman ve ne kadar süre çalışacaklarını bildiklerinde daha güvenli ve iç disiplini kazanarak sorumluluklarını bilirler.</w:t>
      </w:r>
    </w:p>
    <w:p w:rsidR="00DF53A3" w:rsidRPr="000915D6" w:rsidRDefault="00E9798F" w:rsidP="00E9798F">
      <w:pPr>
        <w:pStyle w:val="ListeParagraf"/>
        <w:numPr>
          <w:ilvl w:val="0"/>
          <w:numId w:val="18"/>
        </w:numPr>
        <w:jc w:val="both"/>
        <w:rPr>
          <w:rFonts w:ascii="Times New Roman" w:hAnsi="Times New Roman" w:cs="Times New Roman"/>
        </w:rPr>
      </w:pPr>
      <w:r w:rsidRPr="000915D6">
        <w:rPr>
          <w:rFonts w:ascii="Times New Roman" w:hAnsi="Times New Roman" w:cs="Times New Roman"/>
          <w:color w:val="212121"/>
          <w:shd w:val="clear" w:color="auto" w:fill="FFFFFF"/>
        </w:rPr>
        <w:t>Fiziksel aktiviteler, müzik ve sanat gibi konular unutulmamalıdır. Birlikte şarkı söylenebilir, dans edilebilir. Resimler yapıp, evin bir duvarında sergilenebilir. Çocukların yaratıcılığını onlara bırakmak gerekir. Ne yapacaklarına onlar karar versinler.</w:t>
      </w:r>
    </w:p>
    <w:p w:rsidR="00451AA4" w:rsidRPr="000915D6" w:rsidRDefault="00451AA4" w:rsidP="00451AA4">
      <w:pPr>
        <w:pStyle w:val="ListeParagraf"/>
        <w:numPr>
          <w:ilvl w:val="0"/>
          <w:numId w:val="18"/>
        </w:numPr>
        <w:rPr>
          <w:rFonts w:ascii="Times New Roman" w:hAnsi="Times New Roman" w:cs="Times New Roman"/>
        </w:rPr>
      </w:pPr>
      <w:r w:rsidRPr="000915D6">
        <w:rPr>
          <w:rFonts w:ascii="Times New Roman" w:hAnsi="Times New Roman" w:cs="Times New Roman"/>
          <w:shd w:val="clear" w:color="auto" w:fill="FFFFFF"/>
        </w:rPr>
        <w:t xml:space="preserve"> Ailece kitap okuma etkinlikleri                       planlanabilir. Daha sonra okunan kitabın resmi yapılabilir.</w:t>
      </w:r>
    </w:p>
    <w:p w:rsidR="00451AA4" w:rsidRPr="009D12E4" w:rsidRDefault="00451AA4" w:rsidP="00451AA4">
      <w:pPr>
        <w:pStyle w:val="ListeParagraf"/>
        <w:numPr>
          <w:ilvl w:val="0"/>
          <w:numId w:val="18"/>
        </w:numPr>
        <w:rPr>
          <w:rFonts w:ascii="Times New Roman" w:hAnsi="Times New Roman" w:cs="Times New Roman"/>
        </w:rPr>
      </w:pPr>
      <w:r w:rsidRPr="000915D6">
        <w:rPr>
          <w:rFonts w:ascii="Times New Roman" w:hAnsi="Times New Roman" w:cs="Times New Roman"/>
          <w:shd w:val="clear" w:color="auto" w:fill="FFFFFF"/>
        </w:rPr>
        <w:t>Puzzle, bulmaca, bilgi kartlarıyla keyifli ve aynı zamanda verimli vakit geçirilebilir.</w:t>
      </w:r>
    </w:p>
    <w:p w:rsidR="009D12E4" w:rsidRPr="000915D6" w:rsidRDefault="009D12E4" w:rsidP="009D12E4">
      <w:pPr>
        <w:pStyle w:val="ListeParagraf"/>
        <w:numPr>
          <w:ilvl w:val="0"/>
          <w:numId w:val="18"/>
        </w:numPr>
        <w:ind w:left="567"/>
        <w:jc w:val="both"/>
        <w:rPr>
          <w:rFonts w:ascii="Times New Roman" w:hAnsi="Times New Roman" w:cs="Times New Roman"/>
        </w:rPr>
      </w:pPr>
      <w:r w:rsidRPr="000915D6">
        <w:rPr>
          <w:rFonts w:ascii="Times New Roman" w:hAnsi="Times New Roman" w:cs="Times New Roman"/>
          <w:shd w:val="clear" w:color="auto" w:fill="FFFFFF"/>
        </w:rPr>
        <w:t xml:space="preserve">Çocuklarla birlikte oyuncaklar üretebilirsiniz. Çocuğun kendisinin yaptığı </w:t>
      </w:r>
      <w:r w:rsidRPr="000915D6">
        <w:rPr>
          <w:rFonts w:ascii="Times New Roman" w:hAnsi="Times New Roman" w:cs="Times New Roman"/>
          <w:shd w:val="clear" w:color="auto" w:fill="FFFFFF"/>
        </w:rPr>
        <w:lastRenderedPageBreak/>
        <w:t xml:space="preserve">oyuncak daha çok hoşuna gider ve onunla daha uzun oynayarak zevk alır. </w:t>
      </w:r>
    </w:p>
    <w:p w:rsidR="009D12E4" w:rsidRPr="000915D6" w:rsidRDefault="009D12E4" w:rsidP="00451AA4">
      <w:pPr>
        <w:pStyle w:val="ListeParagraf"/>
        <w:numPr>
          <w:ilvl w:val="0"/>
          <w:numId w:val="18"/>
        </w:numPr>
        <w:rPr>
          <w:rFonts w:ascii="Times New Roman" w:hAnsi="Times New Roman" w:cs="Times New Roman"/>
        </w:rPr>
      </w:pPr>
    </w:p>
    <w:p w:rsidR="00451AA4" w:rsidRPr="000915D6" w:rsidRDefault="00451AA4" w:rsidP="00451AA4">
      <w:pPr>
        <w:pStyle w:val="ListeParagraf"/>
        <w:numPr>
          <w:ilvl w:val="0"/>
          <w:numId w:val="18"/>
        </w:numPr>
        <w:rPr>
          <w:rFonts w:ascii="Times New Roman" w:hAnsi="Times New Roman" w:cs="Times New Roman"/>
        </w:rPr>
      </w:pPr>
      <w:r w:rsidRPr="000915D6">
        <w:rPr>
          <w:rFonts w:ascii="Times New Roman" w:hAnsi="Times New Roman" w:cs="Times New Roman"/>
        </w:rPr>
        <w:t xml:space="preserve">Çocuklar </w:t>
      </w:r>
      <w:proofErr w:type="gramStart"/>
      <w:r w:rsidRPr="000915D6">
        <w:rPr>
          <w:rFonts w:ascii="Times New Roman" w:hAnsi="Times New Roman" w:cs="Times New Roman"/>
        </w:rPr>
        <w:t>online</w:t>
      </w:r>
      <w:proofErr w:type="gramEnd"/>
      <w:r w:rsidRPr="000915D6">
        <w:rPr>
          <w:rFonts w:ascii="Times New Roman" w:hAnsi="Times New Roman" w:cs="Times New Roman"/>
        </w:rPr>
        <w:t xml:space="preserve"> dersler olmadığında tablet ve telefonla vakit geçirmek iste</w:t>
      </w:r>
      <w:r w:rsidR="000915D6" w:rsidRPr="000915D6">
        <w:rPr>
          <w:rFonts w:ascii="Times New Roman" w:hAnsi="Times New Roman" w:cs="Times New Roman"/>
        </w:rPr>
        <w:t>yebilirler. E</w:t>
      </w:r>
      <w:r w:rsidRPr="000915D6">
        <w:rPr>
          <w:rFonts w:ascii="Times New Roman" w:hAnsi="Times New Roman" w:cs="Times New Roman"/>
        </w:rPr>
        <w:t>kran süresi ve sınırlar mutlaka hatırlatılmalı ve bu sınır her gün aynı olmalı. Anne ve babalar bu kuralları sürdürürken mutlaka tutarlı ve istikrarlı olmalı</w:t>
      </w:r>
      <w:r w:rsidRPr="000915D6">
        <w:rPr>
          <w:rFonts w:ascii="Times New Roman" w:hAnsi="Times New Roman" w:cs="Times New Roman"/>
          <w:color w:val="696969"/>
          <w:shd w:val="clear" w:color="auto" w:fill="FFFFFF"/>
        </w:rPr>
        <w:t>.</w:t>
      </w:r>
    </w:p>
    <w:p w:rsidR="00913B91" w:rsidRPr="000915D6" w:rsidRDefault="00733045" w:rsidP="00E64B75">
      <w:pPr>
        <w:pStyle w:val="ListeParagraf"/>
        <w:numPr>
          <w:ilvl w:val="0"/>
          <w:numId w:val="18"/>
        </w:numPr>
        <w:jc w:val="both"/>
        <w:rPr>
          <w:rFonts w:ascii="Times New Roman" w:hAnsi="Times New Roman" w:cs="Times New Roman"/>
        </w:rPr>
      </w:pPr>
      <w:r>
        <w:rPr>
          <w:rFonts w:ascii="Times New Roman" w:hAnsi="Times New Roman" w:cs="Times New Roman"/>
          <w:shd w:val="clear" w:color="auto" w:fill="FFFFFF"/>
        </w:rPr>
        <w:t>Pandemi süreci ve sonrası için</w:t>
      </w:r>
      <w:r w:rsidR="00451AA4" w:rsidRPr="000915D6">
        <w:rPr>
          <w:rFonts w:ascii="Times New Roman" w:hAnsi="Times New Roman" w:cs="Times New Roman"/>
          <w:shd w:val="clear" w:color="auto" w:fill="FFFFFF"/>
        </w:rPr>
        <w:t xml:space="preserve"> çocukların verebileceği tepkiler için okul rehberlik servisi </w:t>
      </w:r>
      <w:r w:rsidR="000915D6" w:rsidRPr="000915D6">
        <w:rPr>
          <w:rFonts w:ascii="Times New Roman" w:hAnsi="Times New Roman" w:cs="Times New Roman"/>
          <w:shd w:val="clear" w:color="auto" w:fill="FFFFFF"/>
        </w:rPr>
        <w:t>ve Rehberlik Araştırma Merkezi Rehberlik ve Psikoloji</w:t>
      </w:r>
      <w:r>
        <w:rPr>
          <w:rFonts w:ascii="Times New Roman" w:hAnsi="Times New Roman" w:cs="Times New Roman"/>
          <w:shd w:val="clear" w:color="auto" w:fill="FFFFFF"/>
        </w:rPr>
        <w:t>k Danışma Birimi’nden destek alınabilir</w:t>
      </w:r>
      <w:r w:rsidR="000915D6" w:rsidRPr="000915D6">
        <w:rPr>
          <w:rFonts w:ascii="Times New Roman" w:hAnsi="Times New Roman" w:cs="Times New Roman"/>
          <w:shd w:val="clear" w:color="auto" w:fill="FFFFFF"/>
        </w:rPr>
        <w:t>.</w:t>
      </w:r>
    </w:p>
    <w:p w:rsidR="007F0684" w:rsidRPr="000915D6" w:rsidRDefault="00DF53A3" w:rsidP="007F0684">
      <w:pPr>
        <w:pStyle w:val="ListeParagraf"/>
        <w:spacing w:after="0"/>
        <w:rPr>
          <w:rFonts w:ascii="Times New Roman" w:hAnsi="Times New Roman" w:cs="Times New Roman"/>
          <w:b/>
          <w:shd w:val="clear" w:color="auto" w:fill="FFFFFF"/>
        </w:rPr>
      </w:pPr>
      <w:r w:rsidRPr="000915D6">
        <w:rPr>
          <w:rFonts w:ascii="Times New Roman" w:hAnsi="Times New Roman" w:cs="Times New Roman"/>
          <w:b/>
          <w:shd w:val="clear" w:color="auto" w:fill="FFFFFF"/>
        </w:rPr>
        <w:t>OKULDA YAPILMASI GEREKENLER</w:t>
      </w:r>
    </w:p>
    <w:p w:rsidR="00B3687E" w:rsidRPr="000915D6" w:rsidRDefault="00B3687E" w:rsidP="0023150B">
      <w:pPr>
        <w:pStyle w:val="ListeParagraf"/>
        <w:numPr>
          <w:ilvl w:val="0"/>
          <w:numId w:val="18"/>
        </w:numPr>
        <w:jc w:val="both"/>
        <w:rPr>
          <w:rFonts w:ascii="Times New Roman" w:hAnsi="Times New Roman" w:cs="Times New Roman"/>
        </w:rPr>
      </w:pPr>
      <w:r w:rsidRPr="000915D6">
        <w:rPr>
          <w:rFonts w:ascii="Times New Roman" w:hAnsi="Times New Roman" w:cs="Times New Roman"/>
        </w:rPr>
        <w:t xml:space="preserve">Okulda bulunulan süre içerisinde maske, mesafe ve </w:t>
      </w:r>
      <w:proofErr w:type="gramStart"/>
      <w:r w:rsidRPr="000915D6">
        <w:rPr>
          <w:rFonts w:ascii="Times New Roman" w:hAnsi="Times New Roman" w:cs="Times New Roman"/>
        </w:rPr>
        <w:t>hijyen</w:t>
      </w:r>
      <w:proofErr w:type="gramEnd"/>
      <w:r w:rsidRPr="000915D6">
        <w:rPr>
          <w:rFonts w:ascii="Times New Roman" w:hAnsi="Times New Roman" w:cs="Times New Roman"/>
        </w:rPr>
        <w:t xml:space="preserve"> kuralları hakkında öğrenciler bilgilendirilmeli, takibi yapılmalı ve sosyal yaşamlarında da bu kurallara uymaları sağlanmalıdır.</w:t>
      </w:r>
    </w:p>
    <w:p w:rsidR="00B3687E" w:rsidRPr="000915D6" w:rsidRDefault="00B3687E" w:rsidP="0023150B">
      <w:pPr>
        <w:pStyle w:val="ListeParagraf"/>
        <w:numPr>
          <w:ilvl w:val="0"/>
          <w:numId w:val="18"/>
        </w:numPr>
        <w:jc w:val="both"/>
        <w:rPr>
          <w:rFonts w:ascii="Times New Roman" w:hAnsi="Times New Roman" w:cs="Times New Roman"/>
        </w:rPr>
      </w:pPr>
      <w:r w:rsidRPr="000915D6">
        <w:rPr>
          <w:rFonts w:ascii="Times New Roman" w:hAnsi="Times New Roman" w:cs="Times New Roman"/>
        </w:rPr>
        <w:t>Evde bulundukları süreçte teknolojiyi yoğun kullanan öğrenciler için bilinçli teknoloji kullanımı konusunda çalışmalar yapılmalıdır</w:t>
      </w:r>
    </w:p>
    <w:p w:rsidR="00E44E7D" w:rsidRPr="000915D6" w:rsidRDefault="00B3687E" w:rsidP="00E44E7D">
      <w:pPr>
        <w:pStyle w:val="ListeParagraf"/>
        <w:numPr>
          <w:ilvl w:val="0"/>
          <w:numId w:val="18"/>
        </w:numPr>
        <w:jc w:val="both"/>
        <w:rPr>
          <w:rFonts w:ascii="Times New Roman" w:hAnsi="Times New Roman" w:cs="Times New Roman"/>
        </w:rPr>
      </w:pPr>
      <w:r w:rsidRPr="000915D6">
        <w:rPr>
          <w:rFonts w:ascii="Times New Roman" w:hAnsi="Times New Roman" w:cs="Times New Roman"/>
        </w:rPr>
        <w:t xml:space="preserve">Zaman yönetimi, </w:t>
      </w:r>
      <w:proofErr w:type="gramStart"/>
      <w:r w:rsidRPr="000915D6">
        <w:rPr>
          <w:rFonts w:ascii="Times New Roman" w:hAnsi="Times New Roman" w:cs="Times New Roman"/>
        </w:rPr>
        <w:t>motivasyon</w:t>
      </w:r>
      <w:proofErr w:type="gramEnd"/>
      <w:r w:rsidRPr="000915D6">
        <w:rPr>
          <w:rFonts w:ascii="Times New Roman" w:hAnsi="Times New Roman" w:cs="Times New Roman"/>
        </w:rPr>
        <w:t>, kaygı ve stresle baş etme yöntemleri hakkında öğrenci ve veli çalışmaları yapılmalıdır.</w:t>
      </w:r>
    </w:p>
    <w:p w:rsidR="00E9798F" w:rsidRDefault="00E9798F" w:rsidP="00E9798F">
      <w:pPr>
        <w:spacing w:after="0"/>
        <w:rPr>
          <w:rFonts w:ascii="Times New Roman" w:hAnsi="Times New Roman" w:cs="Times New Roman"/>
        </w:rPr>
      </w:pPr>
    </w:p>
    <w:p w:rsidR="009D12E4" w:rsidRDefault="009D12E4" w:rsidP="00E9798F">
      <w:pPr>
        <w:spacing w:after="0"/>
        <w:rPr>
          <w:rFonts w:ascii="Times New Roman" w:hAnsi="Times New Roman" w:cs="Times New Roman"/>
        </w:rPr>
      </w:pPr>
    </w:p>
    <w:p w:rsidR="009D12E4" w:rsidRPr="000915D6" w:rsidRDefault="009D12E4" w:rsidP="00E9798F">
      <w:pPr>
        <w:spacing w:after="0"/>
        <w:rPr>
          <w:rFonts w:ascii="Times New Roman" w:hAnsi="Times New Roman" w:cs="Times New Roman"/>
        </w:rPr>
      </w:pPr>
      <w:bookmarkStart w:id="0" w:name="_GoBack"/>
      <w:bookmarkEnd w:id="0"/>
    </w:p>
    <w:p w:rsidR="006E4DDE" w:rsidRPr="000915D6" w:rsidRDefault="000915D6" w:rsidP="00E9798F">
      <w:pPr>
        <w:spacing w:after="0"/>
        <w:rPr>
          <w:rFonts w:ascii="Times New Roman" w:hAnsi="Times New Roman" w:cs="Times New Roman"/>
          <w:b/>
          <w:shd w:val="clear" w:color="auto" w:fill="FFFFFF"/>
        </w:rPr>
      </w:pPr>
      <w:r>
        <w:rPr>
          <w:rFonts w:ascii="Times New Roman" w:hAnsi="Times New Roman" w:cs="Times New Roman"/>
          <w:b/>
          <w:shd w:val="clear" w:color="auto" w:fill="FFFFFF"/>
        </w:rPr>
        <w:lastRenderedPageBreak/>
        <w:t xml:space="preserve">                </w:t>
      </w:r>
      <w:r w:rsidR="00DF53A3" w:rsidRPr="000915D6">
        <w:rPr>
          <w:rFonts w:ascii="Times New Roman" w:hAnsi="Times New Roman" w:cs="Times New Roman"/>
          <w:b/>
          <w:shd w:val="clear" w:color="auto" w:fill="FFFFFF"/>
        </w:rPr>
        <w:t>ÖRNEK ETKİNLİK VE OYUN</w:t>
      </w:r>
    </w:p>
    <w:p w:rsidR="007F0684" w:rsidRPr="000915D6" w:rsidRDefault="007F0684" w:rsidP="007F0684">
      <w:pPr>
        <w:pStyle w:val="ListeParagraf"/>
        <w:spacing w:after="0"/>
        <w:ind w:left="284"/>
        <w:rPr>
          <w:rFonts w:ascii="Times New Roman" w:hAnsi="Times New Roman" w:cs="Times New Roman"/>
          <w:b/>
        </w:rPr>
      </w:pPr>
    </w:p>
    <w:p w:rsidR="00184B3D" w:rsidRPr="000915D6" w:rsidRDefault="00184B3D" w:rsidP="00184B3D">
      <w:pPr>
        <w:pStyle w:val="ListeParagraf"/>
        <w:ind w:left="284"/>
        <w:jc w:val="both"/>
        <w:rPr>
          <w:rFonts w:ascii="Times New Roman" w:hAnsi="Times New Roman" w:cs="Times New Roman"/>
          <w:b/>
        </w:rPr>
      </w:pPr>
      <w:r w:rsidRPr="000915D6">
        <w:rPr>
          <w:rFonts w:ascii="Times New Roman" w:hAnsi="Times New Roman" w:cs="Times New Roman"/>
          <w:b/>
        </w:rPr>
        <w:t xml:space="preserve">Kavanoz Dolusu Bilgi, Kavanoz Dolusu Eğlence </w:t>
      </w:r>
    </w:p>
    <w:p w:rsidR="00184B3D" w:rsidRPr="000915D6" w:rsidRDefault="00184B3D" w:rsidP="00184B3D">
      <w:pPr>
        <w:pStyle w:val="ListeParagraf"/>
        <w:ind w:left="284"/>
        <w:jc w:val="both"/>
        <w:rPr>
          <w:rFonts w:ascii="Times New Roman" w:hAnsi="Times New Roman" w:cs="Times New Roman"/>
          <w:b/>
        </w:rPr>
      </w:pPr>
      <w:r w:rsidRPr="000915D6">
        <w:rPr>
          <w:rFonts w:ascii="Times New Roman" w:hAnsi="Times New Roman" w:cs="Times New Roman"/>
          <w:b/>
        </w:rPr>
        <w:t xml:space="preserve">Hedef Beceriler </w:t>
      </w:r>
    </w:p>
    <w:p w:rsidR="005B1A4B" w:rsidRPr="000915D6" w:rsidRDefault="00184B3D" w:rsidP="00184B3D">
      <w:pPr>
        <w:pStyle w:val="ListeParagraf"/>
        <w:ind w:left="284"/>
        <w:jc w:val="both"/>
        <w:rPr>
          <w:rFonts w:ascii="Times New Roman" w:hAnsi="Times New Roman" w:cs="Times New Roman"/>
          <w:shd w:val="clear" w:color="auto" w:fill="FFFFFF"/>
        </w:rPr>
      </w:pPr>
      <w:r w:rsidRPr="000915D6">
        <w:rPr>
          <w:rFonts w:ascii="Times New Roman" w:hAnsi="Times New Roman" w:cs="Times New Roman"/>
        </w:rPr>
        <w:t>Hazırlıksız konuşmalar yapabilme. Verilen görevleri, amaca uygun şekilde yerine getirebilme. Belirlenen kural ve yönergeleri oyun ve etkinliklerde uygulayabilme.</w:t>
      </w:r>
    </w:p>
    <w:p w:rsidR="00184B3D" w:rsidRPr="000915D6" w:rsidRDefault="00184B3D" w:rsidP="00184B3D">
      <w:pPr>
        <w:pStyle w:val="ListeParagraf"/>
        <w:ind w:left="284"/>
        <w:jc w:val="both"/>
        <w:rPr>
          <w:rFonts w:ascii="Times New Roman" w:hAnsi="Times New Roman" w:cs="Times New Roman"/>
        </w:rPr>
      </w:pPr>
      <w:r w:rsidRPr="000915D6">
        <w:rPr>
          <w:rFonts w:ascii="Times New Roman" w:hAnsi="Times New Roman" w:cs="Times New Roman"/>
          <w:b/>
        </w:rPr>
        <w:t>Malzemeler</w:t>
      </w:r>
      <w:r w:rsidRPr="000915D6">
        <w:rPr>
          <w:rFonts w:ascii="Times New Roman" w:hAnsi="Times New Roman" w:cs="Times New Roman"/>
        </w:rPr>
        <w:t>: Kavanoz, kurşun kalem, kâğıt.</w:t>
      </w:r>
    </w:p>
    <w:p w:rsidR="00184B3D" w:rsidRPr="000915D6" w:rsidRDefault="00184B3D" w:rsidP="00184B3D">
      <w:pPr>
        <w:pStyle w:val="ListeParagraf"/>
        <w:ind w:left="284"/>
        <w:jc w:val="both"/>
        <w:rPr>
          <w:rFonts w:ascii="Times New Roman" w:hAnsi="Times New Roman" w:cs="Times New Roman"/>
          <w:b/>
        </w:rPr>
      </w:pPr>
      <w:r w:rsidRPr="000915D6">
        <w:rPr>
          <w:rFonts w:ascii="Times New Roman" w:hAnsi="Times New Roman" w:cs="Times New Roman"/>
          <w:b/>
        </w:rPr>
        <w:t>Nasıl Oynanır?</w:t>
      </w:r>
    </w:p>
    <w:p w:rsidR="00184B3D" w:rsidRPr="000915D6" w:rsidRDefault="00184B3D" w:rsidP="00184B3D">
      <w:pPr>
        <w:pStyle w:val="ListeParagraf"/>
        <w:ind w:left="284"/>
        <w:jc w:val="both"/>
        <w:rPr>
          <w:rFonts w:ascii="Times New Roman" w:hAnsi="Times New Roman" w:cs="Times New Roman"/>
          <w:b/>
        </w:rPr>
      </w:pPr>
      <w:r w:rsidRPr="000915D6">
        <w:rPr>
          <w:rFonts w:ascii="Times New Roman" w:hAnsi="Times New Roman" w:cs="Times New Roman"/>
        </w:rPr>
        <w:t xml:space="preserve">Ailece bilgi yarışması düzenlemeye ne dersiniz? Bu yarışmada sadece bilgiyi ölçmeye yönelik sorular değil, aynı zamanda çeşitli etkinlikleri içeren görevler de vardır. Öncelikle çocukların düzeyine göre, yanıtlayabileceği sorular küçük kâğıtlara yazılır. Sorular, ders içeriklerini kapsayabileceği gibi genel kültüre ve çocukların ilgi alanlarına yönelik de hazırlanabilir. Aynı zamanda yazılan soru sayısı kadar görev belirlenip aynı büyüklükteki kâğıtlara yazılır. Bu görevler; bir şiir okumak, bir atasözü ya da şarkı söylemek, yerinde dans etmek, üç kere zıplamak, diğer odadan bir malzeme getirmek, taklit yapmak, bir çiçeğe su dökmek olabilir. Hazırlanan tüm kâğıtlar aynı şekilde katlanarak kavanozun içine atılır. Kavanozdaki kâğıtlar karıştırılır. </w:t>
      </w:r>
      <w:proofErr w:type="spellStart"/>
      <w:r w:rsidRPr="000915D6">
        <w:rPr>
          <w:rFonts w:ascii="Times New Roman" w:hAnsi="Times New Roman" w:cs="Times New Roman"/>
        </w:rPr>
        <w:t>Sayışmaca</w:t>
      </w:r>
      <w:proofErr w:type="spellEnd"/>
      <w:r w:rsidRPr="000915D6">
        <w:rPr>
          <w:rFonts w:ascii="Times New Roman" w:hAnsi="Times New Roman" w:cs="Times New Roman"/>
        </w:rPr>
        <w:t xml:space="preserve"> ile oyuncuların sırası belirlendikten sonra ilk sıradaki oyuncu, kavanozdan bir kâğıt çeker. Çekilen kâğıttaki soru cevaplandıktan ya da </w:t>
      </w:r>
      <w:r w:rsidRPr="000915D6">
        <w:rPr>
          <w:rFonts w:ascii="Times New Roman" w:hAnsi="Times New Roman" w:cs="Times New Roman"/>
        </w:rPr>
        <w:lastRenderedPageBreak/>
        <w:t>görev, yerine getirildikten sonra sıra diğer oyuncuya geçer. Her oyuncu değişimi öncesi, kavanoz iyice karıştırılıp teşvik edici sözlerle katılıma ilgi arttırılabilir.</w:t>
      </w:r>
    </w:p>
    <w:p w:rsidR="00394CA6" w:rsidRPr="000915D6" w:rsidRDefault="00CB6AA0" w:rsidP="00FB0BFF">
      <w:pPr>
        <w:jc w:val="both"/>
        <w:rPr>
          <w:rFonts w:ascii="Times New Roman" w:hAnsi="Times New Roman" w:cs="Times New Roman"/>
          <w:bCs/>
        </w:rPr>
      </w:pPr>
      <w:r w:rsidRPr="000915D6">
        <w:rPr>
          <w:rFonts w:ascii="Times New Roman" w:hAnsi="Times New Roman" w:cs="Times New Roman"/>
          <w:b/>
          <w:bCs/>
        </w:rPr>
        <w:t xml:space="preserve">            </w:t>
      </w:r>
      <w:r w:rsidR="00FB0BFF" w:rsidRPr="000915D6">
        <w:rPr>
          <w:rFonts w:ascii="Times New Roman" w:hAnsi="Times New Roman" w:cs="Times New Roman"/>
          <w:b/>
          <w:bCs/>
        </w:rPr>
        <w:t>Kaynakça:</w:t>
      </w:r>
      <w:r w:rsidR="00FB0BFF" w:rsidRPr="000915D6">
        <w:rPr>
          <w:rFonts w:ascii="Times New Roman" w:hAnsi="Times New Roman" w:cs="Times New Roman"/>
          <w:bCs/>
        </w:rPr>
        <w:t xml:space="preserve"> </w:t>
      </w:r>
    </w:p>
    <w:p w:rsidR="00FB0BFF" w:rsidRPr="000915D6" w:rsidRDefault="009D12E4" w:rsidP="000776D3">
      <w:pPr>
        <w:pStyle w:val="ListeParagraf"/>
        <w:jc w:val="both"/>
        <w:rPr>
          <w:rFonts w:ascii="Times New Roman" w:hAnsi="Times New Roman" w:cs="Times New Roman"/>
          <w:bCs/>
        </w:rPr>
      </w:pPr>
      <w:hyperlink r:id="rId7" w:history="1">
        <w:r w:rsidR="00CB6AA0" w:rsidRPr="000915D6">
          <w:rPr>
            <w:rStyle w:val="Kpr"/>
            <w:rFonts w:ascii="Times New Roman" w:hAnsi="Times New Roman" w:cs="Times New Roman"/>
            <w:bCs/>
          </w:rPr>
          <w:t>https://uzaktanegitim.meb.gov.tr</w:t>
        </w:r>
      </w:hyperlink>
    </w:p>
    <w:p w:rsidR="00CB6AA0" w:rsidRPr="00FE38D0" w:rsidRDefault="00CB6AA0" w:rsidP="00FE38D0">
      <w:pPr>
        <w:pStyle w:val="ListeParagraf"/>
        <w:jc w:val="both"/>
        <w:rPr>
          <w:rFonts w:ascii="Times New Roman" w:hAnsi="Times New Roman" w:cs="Times New Roman"/>
        </w:rPr>
      </w:pPr>
      <w:r w:rsidRPr="000915D6">
        <w:rPr>
          <w:rFonts w:ascii="Times New Roman" w:hAnsi="Times New Roman" w:cs="Times New Roman"/>
          <w:bCs/>
        </w:rPr>
        <w:t>ÇAYKUŞ, Covid-19 Pandemi Sürecinde Çocukların Psikolo</w:t>
      </w:r>
      <w:r w:rsidR="00FE38D0">
        <w:rPr>
          <w:rFonts w:ascii="Times New Roman" w:hAnsi="Times New Roman" w:cs="Times New Roman"/>
          <w:bCs/>
        </w:rPr>
        <w:t>jik Dayanıklılığını Güçlendirme.</w:t>
      </w:r>
      <w:r w:rsidR="00FE38D0" w:rsidRPr="00FE38D0">
        <w:rPr>
          <w:rFonts w:ascii="Times New Roman" w:hAnsi="Times New Roman" w:cs="Times New Roman"/>
        </w:rPr>
        <w:t xml:space="preserve"> </w:t>
      </w:r>
      <w:proofErr w:type="gramStart"/>
      <w:r w:rsidR="00FE38D0" w:rsidRPr="00FE38D0">
        <w:rPr>
          <w:rFonts w:ascii="Times New Roman" w:hAnsi="Times New Roman" w:cs="Times New Roman"/>
          <w:sz w:val="20"/>
          <w:szCs w:val="20"/>
        </w:rPr>
        <w:t>Avrasya Sosyal ve Ekonomi Araştırmaları Dergisi</w:t>
      </w:r>
      <w:r w:rsidR="00FE38D0">
        <w:rPr>
          <w:rFonts w:ascii="Times New Roman" w:hAnsi="Times New Roman" w:cs="Times New Roman"/>
        </w:rPr>
        <w:t xml:space="preserve">. </w:t>
      </w:r>
      <w:proofErr w:type="gramEnd"/>
      <w:r w:rsidR="00FE38D0">
        <w:rPr>
          <w:rFonts w:ascii="Times New Roman" w:hAnsi="Times New Roman" w:cs="Times New Roman"/>
        </w:rPr>
        <w:t>Sayı:5,s.95-113</w:t>
      </w:r>
    </w:p>
    <w:p w:rsidR="00424614" w:rsidRPr="000915D6" w:rsidRDefault="003801C5" w:rsidP="000776D3">
      <w:pPr>
        <w:pStyle w:val="ListeParagraf"/>
        <w:jc w:val="both"/>
        <w:rPr>
          <w:rFonts w:ascii="Times New Roman" w:hAnsi="Times New Roman" w:cs="Times New Roman"/>
          <w:bCs/>
        </w:rPr>
      </w:pPr>
      <w:r w:rsidRPr="00A11585">
        <w:rPr>
          <w:rFonts w:ascii="Times New Roman" w:hAnsi="Times New Roman" w:cs="Times New Roman"/>
          <w:bCs/>
          <w:sz w:val="20"/>
          <w:szCs w:val="20"/>
        </w:rPr>
        <w:t xml:space="preserve">DOKUZLU, Ezgi. Pandemiye rağmen keyifli bir yarıyıl tatili </w:t>
      </w:r>
      <w:r w:rsidR="00B57350" w:rsidRPr="00A11585">
        <w:rPr>
          <w:rFonts w:ascii="Times New Roman" w:hAnsi="Times New Roman" w:cs="Times New Roman"/>
          <w:bCs/>
          <w:sz w:val="20"/>
          <w:szCs w:val="20"/>
        </w:rPr>
        <w:t>geçirmenin yolları</w:t>
      </w:r>
      <w:r w:rsidRPr="00A11585">
        <w:rPr>
          <w:rFonts w:ascii="Times New Roman" w:hAnsi="Times New Roman" w:cs="Times New Roman"/>
          <w:bCs/>
          <w:sz w:val="20"/>
          <w:szCs w:val="20"/>
        </w:rPr>
        <w:t>.</w:t>
      </w:r>
      <w:r w:rsidRPr="00A11585">
        <w:rPr>
          <w:rFonts w:ascii="Times New Roman" w:hAnsi="Times New Roman" w:cs="Times New Roman"/>
          <w:sz w:val="20"/>
          <w:szCs w:val="20"/>
        </w:rPr>
        <w:t xml:space="preserve"> </w:t>
      </w:r>
      <w:hyperlink r:id="rId8" w:history="1">
        <w:r w:rsidRPr="000915D6">
          <w:rPr>
            <w:rStyle w:val="Kpr"/>
            <w:rFonts w:ascii="Times New Roman" w:hAnsi="Times New Roman" w:cs="Times New Roman"/>
            <w:bCs/>
          </w:rPr>
          <w:t>https://www.anadolusaglik.org/blog/pandemiye-ragmen-keyifli-bir-yariyil-tatili-gecirmenin-yollari.11.01.2021</w:t>
        </w:r>
      </w:hyperlink>
    </w:p>
    <w:p w:rsidR="003801C5" w:rsidRPr="000915D6" w:rsidRDefault="003801C5" w:rsidP="000776D3">
      <w:pPr>
        <w:pStyle w:val="ListeParagraf"/>
        <w:jc w:val="both"/>
        <w:rPr>
          <w:rFonts w:ascii="Times New Roman" w:hAnsi="Times New Roman" w:cs="Times New Roman"/>
          <w:bCs/>
        </w:rPr>
      </w:pPr>
      <w:r w:rsidRPr="000915D6">
        <w:rPr>
          <w:rFonts w:ascii="Times New Roman" w:hAnsi="Times New Roman" w:cs="Times New Roman"/>
          <w:bCs/>
        </w:rPr>
        <w:t>http://orgm.meb.gov.tr/meb_iys_dosyalar/2021_02/12141405_OKULA_MERHABA.pdf</w:t>
      </w:r>
    </w:p>
    <w:p w:rsidR="00424614" w:rsidRPr="000915D6" w:rsidRDefault="00A11585" w:rsidP="000776D3">
      <w:pPr>
        <w:pStyle w:val="ListeParagraf"/>
        <w:jc w:val="both"/>
        <w:rPr>
          <w:rFonts w:ascii="Times New Roman" w:hAnsi="Times New Roman" w:cs="Times New Roman"/>
          <w:bCs/>
        </w:rPr>
      </w:pPr>
      <w:r w:rsidRPr="00A11585">
        <w:rPr>
          <w:rFonts w:ascii="Times New Roman" w:hAnsi="Times New Roman" w:cs="Times New Roman"/>
          <w:bCs/>
        </w:rPr>
        <w:t>https://ttkb.meb.gov.tr/www/salgin-sonrasi-okula-uyum-kilavuzu-ve-etkinlikler-hazirlandi/icerik/390</w:t>
      </w:r>
    </w:p>
    <w:p w:rsidR="0043286D" w:rsidRPr="000915D6" w:rsidRDefault="009D12E4" w:rsidP="00A94B3F">
      <w:pPr>
        <w:jc w:val="both"/>
        <w:rPr>
          <w:rFonts w:ascii="Times New Roman" w:hAnsi="Times New Roman" w:cs="Times New Roman"/>
          <w:bCs/>
        </w:rPr>
      </w:pPr>
      <w:r>
        <w:rPr>
          <w:rFonts w:ascii="Times New Roman" w:hAnsi="Times New Roman" w:cs="Times New Roman"/>
          <w:bCs/>
          <w:noProof/>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35pt;height:158.25pt">
            <v:imagedata r:id="rId9" o:title="logo"/>
          </v:shape>
        </w:pict>
      </w:r>
    </w:p>
    <w:p w:rsidR="00394CA6" w:rsidRPr="000915D6" w:rsidRDefault="00E411D9" w:rsidP="00394CA6">
      <w:pPr>
        <w:spacing w:after="0" w:line="240" w:lineRule="auto"/>
        <w:jc w:val="center"/>
        <w:rPr>
          <w:rFonts w:ascii="Times New Roman" w:hAnsi="Times New Roman" w:cs="Times New Roman"/>
          <w:b/>
          <w:bCs/>
        </w:rPr>
      </w:pPr>
      <w:r w:rsidRPr="000915D6">
        <w:rPr>
          <w:rFonts w:ascii="Times New Roman" w:hAnsi="Times New Roman" w:cs="Times New Roman"/>
          <w:b/>
          <w:bCs/>
        </w:rPr>
        <w:t>ÇINAR</w:t>
      </w:r>
      <w:r w:rsidR="0089371D" w:rsidRPr="000915D6">
        <w:rPr>
          <w:rFonts w:ascii="Times New Roman" w:hAnsi="Times New Roman" w:cs="Times New Roman"/>
          <w:b/>
          <w:bCs/>
        </w:rPr>
        <w:t xml:space="preserve"> REHBERLİK</w:t>
      </w:r>
    </w:p>
    <w:p w:rsidR="0089371D" w:rsidRPr="000915D6" w:rsidRDefault="00394CA6" w:rsidP="00A94B3F">
      <w:pPr>
        <w:spacing w:after="0" w:line="240" w:lineRule="auto"/>
        <w:jc w:val="center"/>
        <w:rPr>
          <w:rFonts w:ascii="Times New Roman" w:hAnsi="Times New Roman" w:cs="Times New Roman"/>
          <w:b/>
          <w:bCs/>
        </w:rPr>
      </w:pPr>
      <w:r w:rsidRPr="000915D6">
        <w:rPr>
          <w:rFonts w:ascii="Times New Roman" w:hAnsi="Times New Roman" w:cs="Times New Roman"/>
          <w:b/>
          <w:bCs/>
        </w:rPr>
        <w:t xml:space="preserve"> VE </w:t>
      </w:r>
      <w:r w:rsidR="0089371D" w:rsidRPr="000915D6">
        <w:rPr>
          <w:rFonts w:ascii="Times New Roman" w:hAnsi="Times New Roman" w:cs="Times New Roman"/>
          <w:b/>
          <w:bCs/>
        </w:rPr>
        <w:t>ARAŞTIRMA MERKEZİ</w:t>
      </w:r>
      <w:r w:rsidR="007F0684" w:rsidRPr="000915D6">
        <w:rPr>
          <w:rFonts w:ascii="Times New Roman" w:hAnsi="Times New Roman" w:cs="Times New Roman"/>
          <w:b/>
          <w:bCs/>
        </w:rPr>
        <w:t xml:space="preserve"> </w:t>
      </w:r>
    </w:p>
    <w:p w:rsidR="007F0684" w:rsidRPr="000915D6" w:rsidRDefault="007F0684" w:rsidP="00A94B3F">
      <w:pPr>
        <w:spacing w:after="0" w:line="240" w:lineRule="auto"/>
        <w:jc w:val="center"/>
        <w:rPr>
          <w:rFonts w:ascii="Times New Roman" w:hAnsi="Times New Roman" w:cs="Times New Roman"/>
          <w:b/>
          <w:bCs/>
        </w:rPr>
      </w:pPr>
    </w:p>
    <w:p w:rsidR="00AF39A8" w:rsidRPr="000915D6" w:rsidRDefault="00CB6AA0" w:rsidP="00A94B3F">
      <w:pPr>
        <w:spacing w:after="0" w:line="240" w:lineRule="auto"/>
        <w:jc w:val="both"/>
        <w:rPr>
          <w:rFonts w:ascii="Times New Roman" w:hAnsi="Times New Roman" w:cs="Times New Roman"/>
          <w:b/>
          <w:bCs/>
          <w:color w:val="0000FF"/>
        </w:rPr>
      </w:pPr>
      <w:r w:rsidRPr="000915D6">
        <w:rPr>
          <w:rFonts w:ascii="Times New Roman" w:hAnsi="Times New Roman" w:cs="Times New Roman"/>
          <w:noProof/>
          <w:lang w:eastAsia="tr-TR"/>
        </w:rPr>
        <w:drawing>
          <wp:inline distT="0" distB="0" distL="0" distR="0" wp14:anchorId="7AE71642" wp14:editId="0E4DD0A6">
            <wp:extent cx="2760345" cy="1553676"/>
            <wp:effectExtent l="0" t="0" r="1905" b="8890"/>
            <wp:docPr id="3" name="Resim 3" descr="PANDEMİ SONRASI OKULA UYU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DEMİ SONRASI OKULA UYUM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0345" cy="1553676"/>
                    </a:xfrm>
                    <a:prstGeom prst="rect">
                      <a:avLst/>
                    </a:prstGeom>
                    <a:noFill/>
                    <a:ln>
                      <a:noFill/>
                    </a:ln>
                  </pic:spPr>
                </pic:pic>
              </a:graphicData>
            </a:graphic>
          </wp:inline>
        </w:drawing>
      </w:r>
    </w:p>
    <w:p w:rsidR="007F0684" w:rsidRPr="000915D6" w:rsidRDefault="007F0684" w:rsidP="00A94B3F">
      <w:pPr>
        <w:jc w:val="center"/>
        <w:rPr>
          <w:rFonts w:ascii="Times New Roman" w:hAnsi="Times New Roman" w:cs="Times New Roman"/>
          <w:b/>
          <w:i/>
          <w:color w:val="000000" w:themeColor="text1"/>
        </w:rPr>
      </w:pPr>
    </w:p>
    <w:p w:rsidR="000915D6" w:rsidRDefault="00E44E7D" w:rsidP="00E9798F">
      <w:pPr>
        <w:jc w:val="center"/>
        <w:rPr>
          <w:rFonts w:ascii="Times New Roman" w:hAnsi="Times New Roman" w:cs="Times New Roman"/>
          <w:b/>
          <w:i/>
          <w:color w:val="000000" w:themeColor="text1"/>
        </w:rPr>
      </w:pPr>
      <w:r w:rsidRPr="000915D6">
        <w:rPr>
          <w:rFonts w:ascii="Times New Roman" w:hAnsi="Times New Roman" w:cs="Times New Roman"/>
          <w:b/>
          <w:i/>
          <w:color w:val="000000" w:themeColor="text1"/>
        </w:rPr>
        <w:t>PANDEMİ SONRASI OKULA UYUM</w:t>
      </w:r>
      <w:r w:rsidR="00E9798F" w:rsidRPr="000915D6">
        <w:rPr>
          <w:rFonts w:ascii="Times New Roman" w:hAnsi="Times New Roman" w:cs="Times New Roman"/>
          <w:b/>
          <w:i/>
          <w:color w:val="000000" w:themeColor="text1"/>
        </w:rPr>
        <w:t xml:space="preserve"> </w:t>
      </w:r>
      <w:r w:rsidR="006E070A">
        <w:rPr>
          <w:rFonts w:ascii="Times New Roman" w:hAnsi="Times New Roman" w:cs="Times New Roman"/>
          <w:b/>
          <w:i/>
          <w:color w:val="000000" w:themeColor="text1"/>
        </w:rPr>
        <w:t xml:space="preserve">SÜRECİ </w:t>
      </w:r>
      <w:r w:rsidR="000915D6">
        <w:rPr>
          <w:rFonts w:ascii="Times New Roman" w:hAnsi="Times New Roman" w:cs="Times New Roman"/>
          <w:b/>
          <w:i/>
          <w:color w:val="000000" w:themeColor="text1"/>
        </w:rPr>
        <w:t>VE AİLELERE ÖNERİLER</w:t>
      </w:r>
    </w:p>
    <w:p w:rsidR="00394CA6" w:rsidRPr="000915D6" w:rsidRDefault="00E44E7D" w:rsidP="00E9798F">
      <w:pPr>
        <w:jc w:val="center"/>
        <w:rPr>
          <w:rFonts w:ascii="Times New Roman" w:hAnsi="Times New Roman" w:cs="Times New Roman"/>
          <w:b/>
          <w:i/>
          <w:color w:val="000000" w:themeColor="text1"/>
        </w:rPr>
      </w:pPr>
      <w:r w:rsidRPr="000915D6">
        <w:rPr>
          <w:rFonts w:ascii="Times New Roman" w:hAnsi="Times New Roman" w:cs="Times New Roman"/>
          <w:b/>
          <w:i/>
          <w:color w:val="000000" w:themeColor="text1"/>
        </w:rPr>
        <w:t>ŞUBAT</w:t>
      </w:r>
      <w:r w:rsidR="007F0684" w:rsidRPr="000915D6">
        <w:rPr>
          <w:rFonts w:ascii="Times New Roman" w:hAnsi="Times New Roman" w:cs="Times New Roman"/>
          <w:b/>
          <w:i/>
          <w:color w:val="000000" w:themeColor="text1"/>
        </w:rPr>
        <w:t xml:space="preserve"> -</w:t>
      </w:r>
      <w:r w:rsidRPr="000915D6">
        <w:rPr>
          <w:rFonts w:ascii="Times New Roman" w:hAnsi="Times New Roman" w:cs="Times New Roman"/>
          <w:b/>
          <w:i/>
          <w:color w:val="000000" w:themeColor="text1"/>
        </w:rPr>
        <w:t xml:space="preserve"> 2021</w:t>
      </w:r>
    </w:p>
    <w:sectPr w:rsidR="00394CA6" w:rsidRPr="000915D6" w:rsidSect="00E9798F">
      <w:pgSz w:w="16838" w:h="11906" w:orient="landscape"/>
      <w:pgMar w:top="1134" w:right="680" w:bottom="992" w:left="851"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2C94ED7"/>
    <w:multiLevelType w:val="hybridMultilevel"/>
    <w:tmpl w:val="B016C0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4">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1"/>
  </w:num>
  <w:num w:numId="4">
    <w:abstractNumId w:val="4"/>
  </w:num>
  <w:num w:numId="5">
    <w:abstractNumId w:val="10"/>
  </w:num>
  <w:num w:numId="6">
    <w:abstractNumId w:val="3"/>
  </w:num>
  <w:num w:numId="7">
    <w:abstractNumId w:val="16"/>
  </w:num>
  <w:num w:numId="8">
    <w:abstractNumId w:val="12"/>
  </w:num>
  <w:num w:numId="9">
    <w:abstractNumId w:val="15"/>
  </w:num>
  <w:num w:numId="10">
    <w:abstractNumId w:val="14"/>
  </w:num>
  <w:num w:numId="11">
    <w:abstractNumId w:val="9"/>
  </w:num>
  <w:num w:numId="12">
    <w:abstractNumId w:val="11"/>
  </w:num>
  <w:num w:numId="13">
    <w:abstractNumId w:val="8"/>
  </w:num>
  <w:num w:numId="14">
    <w:abstractNumId w:val="0"/>
  </w:num>
  <w:num w:numId="15">
    <w:abstractNumId w:val="2"/>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0776D3"/>
    <w:rsid w:val="000915D6"/>
    <w:rsid w:val="00113175"/>
    <w:rsid w:val="00184B3D"/>
    <w:rsid w:val="0023150B"/>
    <w:rsid w:val="003801C5"/>
    <w:rsid w:val="00387463"/>
    <w:rsid w:val="00394CA6"/>
    <w:rsid w:val="003A681F"/>
    <w:rsid w:val="003C477D"/>
    <w:rsid w:val="003F2689"/>
    <w:rsid w:val="00406BE9"/>
    <w:rsid w:val="0041134C"/>
    <w:rsid w:val="00424614"/>
    <w:rsid w:val="0043286D"/>
    <w:rsid w:val="00451AA4"/>
    <w:rsid w:val="005112A5"/>
    <w:rsid w:val="005B1A4B"/>
    <w:rsid w:val="005C56E3"/>
    <w:rsid w:val="00611E56"/>
    <w:rsid w:val="0064139D"/>
    <w:rsid w:val="00672092"/>
    <w:rsid w:val="006E070A"/>
    <w:rsid w:val="006E4DDE"/>
    <w:rsid w:val="00711041"/>
    <w:rsid w:val="00733045"/>
    <w:rsid w:val="007416CB"/>
    <w:rsid w:val="007A15BF"/>
    <w:rsid w:val="007F0684"/>
    <w:rsid w:val="00870F77"/>
    <w:rsid w:val="0089371D"/>
    <w:rsid w:val="00913B91"/>
    <w:rsid w:val="0095315E"/>
    <w:rsid w:val="009D12E4"/>
    <w:rsid w:val="009E5D16"/>
    <w:rsid w:val="00A11585"/>
    <w:rsid w:val="00A23F53"/>
    <w:rsid w:val="00A906C4"/>
    <w:rsid w:val="00A94B3F"/>
    <w:rsid w:val="00AF39A8"/>
    <w:rsid w:val="00B221DF"/>
    <w:rsid w:val="00B3687E"/>
    <w:rsid w:val="00B57350"/>
    <w:rsid w:val="00B64B57"/>
    <w:rsid w:val="00B72EC2"/>
    <w:rsid w:val="00CB6AA0"/>
    <w:rsid w:val="00D05468"/>
    <w:rsid w:val="00D10682"/>
    <w:rsid w:val="00D31DAA"/>
    <w:rsid w:val="00DA25D7"/>
    <w:rsid w:val="00DF53A3"/>
    <w:rsid w:val="00E03CD6"/>
    <w:rsid w:val="00E411D9"/>
    <w:rsid w:val="00E44E7D"/>
    <w:rsid w:val="00E64B75"/>
    <w:rsid w:val="00E72E55"/>
    <w:rsid w:val="00E94232"/>
    <w:rsid w:val="00E9798F"/>
    <w:rsid w:val="00F157A2"/>
    <w:rsid w:val="00F44441"/>
    <w:rsid w:val="00F57043"/>
    <w:rsid w:val="00FB0BFF"/>
    <w:rsid w:val="00FE3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NormalWeb">
    <w:name w:val="Normal (Web)"/>
    <w:basedOn w:val="Normal"/>
    <w:uiPriority w:val="99"/>
    <w:semiHidden/>
    <w:unhideWhenUsed/>
    <w:rsid w:val="00B64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4B57"/>
  </w:style>
  <w:style w:type="character" w:styleId="Kpr">
    <w:name w:val="Hyperlink"/>
    <w:basedOn w:val="VarsaylanParagrafYazTipi"/>
    <w:uiPriority w:val="99"/>
    <w:unhideWhenUsed/>
    <w:rsid w:val="00CB6AA0"/>
    <w:rPr>
      <w:color w:val="0000FF" w:themeColor="hyperlink"/>
      <w:u w:val="single"/>
    </w:rPr>
  </w:style>
  <w:style w:type="character" w:styleId="Gl">
    <w:name w:val="Strong"/>
    <w:basedOn w:val="VarsaylanParagrafYazTipi"/>
    <w:uiPriority w:val="22"/>
    <w:qFormat/>
    <w:rsid w:val="00E979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 w:type="paragraph" w:styleId="NormalWeb">
    <w:name w:val="Normal (Web)"/>
    <w:basedOn w:val="Normal"/>
    <w:uiPriority w:val="99"/>
    <w:semiHidden/>
    <w:unhideWhenUsed/>
    <w:rsid w:val="00B64B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64B57"/>
  </w:style>
  <w:style w:type="character" w:styleId="Kpr">
    <w:name w:val="Hyperlink"/>
    <w:basedOn w:val="VarsaylanParagrafYazTipi"/>
    <w:uiPriority w:val="99"/>
    <w:unhideWhenUsed/>
    <w:rsid w:val="00CB6AA0"/>
    <w:rPr>
      <w:color w:val="0000FF" w:themeColor="hyperlink"/>
      <w:u w:val="single"/>
    </w:rPr>
  </w:style>
  <w:style w:type="character" w:styleId="Gl">
    <w:name w:val="Strong"/>
    <w:basedOn w:val="VarsaylanParagrafYazTipi"/>
    <w:uiPriority w:val="22"/>
    <w:qFormat/>
    <w:rsid w:val="00E979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9563">
      <w:bodyDiv w:val="1"/>
      <w:marLeft w:val="0"/>
      <w:marRight w:val="0"/>
      <w:marTop w:val="0"/>
      <w:marBottom w:val="0"/>
      <w:divBdr>
        <w:top w:val="none" w:sz="0" w:space="0" w:color="auto"/>
        <w:left w:val="none" w:sz="0" w:space="0" w:color="auto"/>
        <w:bottom w:val="none" w:sz="0" w:space="0" w:color="auto"/>
        <w:right w:val="none" w:sz="0" w:space="0" w:color="auto"/>
      </w:divBdr>
    </w:div>
    <w:div w:id="919829892">
      <w:bodyDiv w:val="1"/>
      <w:marLeft w:val="0"/>
      <w:marRight w:val="0"/>
      <w:marTop w:val="0"/>
      <w:marBottom w:val="0"/>
      <w:divBdr>
        <w:top w:val="none" w:sz="0" w:space="0" w:color="auto"/>
        <w:left w:val="none" w:sz="0" w:space="0" w:color="auto"/>
        <w:bottom w:val="none" w:sz="0" w:space="0" w:color="auto"/>
        <w:right w:val="none" w:sz="0" w:space="0" w:color="auto"/>
      </w:divBdr>
      <w:divsChild>
        <w:div w:id="1180654894">
          <w:marLeft w:val="0"/>
          <w:marRight w:val="0"/>
          <w:marTop w:val="0"/>
          <w:marBottom w:val="300"/>
          <w:divBdr>
            <w:top w:val="none" w:sz="0" w:space="0" w:color="auto"/>
            <w:left w:val="none" w:sz="0" w:space="0" w:color="auto"/>
            <w:bottom w:val="none" w:sz="0" w:space="0" w:color="auto"/>
            <w:right w:val="none" w:sz="0" w:space="0" w:color="auto"/>
          </w:divBdr>
        </w:div>
        <w:div w:id="1288506279">
          <w:marLeft w:val="0"/>
          <w:marRight w:val="0"/>
          <w:marTop w:val="0"/>
          <w:marBottom w:val="0"/>
          <w:divBdr>
            <w:top w:val="none" w:sz="0" w:space="0" w:color="auto"/>
            <w:left w:val="none" w:sz="0" w:space="0" w:color="auto"/>
            <w:bottom w:val="none" w:sz="0" w:space="0" w:color="auto"/>
            <w:right w:val="none" w:sz="0" w:space="0" w:color="auto"/>
          </w:divBdr>
        </w:div>
        <w:div w:id="94060760">
          <w:marLeft w:val="0"/>
          <w:marRight w:val="0"/>
          <w:marTop w:val="0"/>
          <w:marBottom w:val="0"/>
          <w:divBdr>
            <w:top w:val="none" w:sz="0" w:space="0" w:color="auto"/>
            <w:left w:val="none" w:sz="0" w:space="0" w:color="auto"/>
            <w:bottom w:val="none" w:sz="0" w:space="0" w:color="auto"/>
            <w:right w:val="none" w:sz="0" w:space="0" w:color="auto"/>
          </w:divBdr>
        </w:div>
      </w:divsChild>
    </w:div>
    <w:div w:id="10151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dolusaglik.org/blog/pandemiye-ragmen-keyifli-bir-yariyil-tatili-gecirmenin-yollari.11.01.2021" TargetMode="External"/><Relationship Id="rId3" Type="http://schemas.openxmlformats.org/officeDocument/2006/relationships/styles" Target="styles.xml"/><Relationship Id="rId7" Type="http://schemas.openxmlformats.org/officeDocument/2006/relationships/hyperlink" Target="https://uzaktanegitim.meb.gov.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FD254-E395-40A1-99E5-8261B8F2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818</Words>
  <Characters>4665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dell2</cp:lastModifiedBy>
  <cp:revision>5</cp:revision>
  <cp:lastPrinted>2019-08-01T09:45:00Z</cp:lastPrinted>
  <dcterms:created xsi:type="dcterms:W3CDTF">2021-02-19T12:04:00Z</dcterms:created>
  <dcterms:modified xsi:type="dcterms:W3CDTF">2021-02-23T08:15:00Z</dcterms:modified>
</cp:coreProperties>
</file>